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rsidR="00B26129" w:rsidRDefault="00B26129" w14:paraId="665077D5" w14:textId="77777777">
      <w:r>
        <w:t xml:space="preserve">Toernooireglement D en C Kamelen Trofee toernooi MHC Nieuwegein </w:t>
      </w:r>
    </w:p>
    <w:p>
      <w:pPr>
        <w:rPr>
          <w:u w:val="single"/>
        </w:rPr>
      </w:pPr>
      <w:r>
        <w:rPr>
          <w:u w:val="single"/>
        </w:rPr>
        <w:t xml:space="preserve">Artikel 1 Algemeen </w:t>
      </w:r>
    </w:p>
    <w:p w:rsidR="00B26129" w:rsidRDefault="00B26129" w14:paraId="6C490D9D" w14:textId="4ED9B222">
      <w:r>
        <w:t xml:space="preserve">• Het Kamelen Trofee toernooi is een 2-daags hockeytoernooi georganiseerd door MHC Nieuwegein. </w:t>
      </w:r>
    </w:p>
    <w:p>
      <w:r>
        <w:t xml:space="preserve">• Alle deelnemende teams moeten worden begeleid door minimaal 1 persoon van 21 jaar of ouder. </w:t>
      </w:r>
    </w:p>
    <w:p>
      <w:r>
        <w:t>• Over alle situaties waarin dit toernooireglement niet voorziet, beslist de organisatie.</w:t>
      </w:r>
    </w:p>
    <w:p w:rsidR="00371170" w:rsidRDefault="00B26129" w14:paraId="0668C75C" w14:textId="77777777">
      <w:pPr>
        <w:rPr>
          <w:u w:val="single"/>
        </w:rPr>
      </w:pPr>
      <w:r>
        <w:rPr>
          <w:u w:val="single"/>
        </w:rPr>
        <w:t xml:space="preserve"> Artikel 2 Kosten en betalingsvoorwaarden </w:t>
      </w:r>
    </w:p>
    <w:p w:rsidR="00371170" w:rsidRDefault="00B26129" w14:paraId="6FB1EA08" w14:textId="3971E218">
      <w:r>
        <w:t>• De kosten voor het toernooi voor het toernooi bedragen minimaal €4</w:t>
      </w:r>
      <w:r w:rsidR="00371170">
        <w:t>99</w:t>
      </w:r>
      <w:r>
        <w:t>,</w:t>
      </w:r>
      <w:r w:rsidR="00371170">
        <w:t>--</w:t>
      </w:r>
      <w:r>
        <w:t xml:space="preserve"> per team van maximaal 13 personen inclusief begeleiding van twee personen. </w:t>
      </w:r>
      <w:proofErr w:type="spellStart"/>
      <w:proofErr w:type="spellEnd"/>
    </w:p>
    <w:p>
      <w:r>
        <w:t xml:space="preserve">• Voor elke persoon die extra meedoet of voor elke extra begeleider wordt </w:t>
      </w:r>
      <w:r w:rsidR="00371170">
        <w:t>€ 39,--</w:t>
      </w:r>
      <w:r>
        <w:t xml:space="preserve"> in rekening gebracht. </w:t>
      </w:r>
      <w:r w:rsidR="00371170">
        <w:t>Legertent € 199</w:t>
      </w:r>
      <w:r>
        <w:t>,-- Borg € 25,--</w:t>
      </w:r>
    </w:p>
    <w:p>
      <w:r>
        <w:t>• Teams die op vrijdagavond al komen, betalen €</w:t>
      </w:r>
      <w:r w:rsidR="00371170">
        <w:t xml:space="preserve"> 3,00 </w:t>
      </w:r>
      <w:r>
        <w:t xml:space="preserve">per persoon extra. </w:t>
      </w:r>
    </w:p>
    <w:p>
      <w:r>
        <w:t xml:space="preserve">• Na inschrijving dient het inschrijfgeld uiterlijk binnen 14 dagen te zijn bijgeschreven op het door de organisatie opgegeven rekeningnummer. Bij inschrijving korte tijd voor aanvang van het toernooi kan de organisatie beslissen dat per omgaande moet worden betaald. </w:t>
      </w:r>
    </w:p>
    <w:p>
      <w:r>
        <w:t xml:space="preserve">• Als tijdige betaling uitblijft heeft de organisatie het recht de inschrijving niet meer te handhaven. </w:t>
      </w:r>
    </w:p>
    <w:p>
      <w:r>
        <w:t xml:space="preserve">• Restitutie van het inschrijfgeld is in geen enkel geval mogelijk. </w:t>
      </w:r>
    </w:p>
    <w:p>
      <w:r>
        <w:t xml:space="preserve">• Indien er een legertent is gehuurd, dient deze bezemschoon en heel te worden achter gelaten. Op zondag voor vertrek vindt er een controle plaats. Wanneer deze netjes is opgeleverd krijgt u de borg </w:t>
      </w:r>
      <w:r>
        <w:t>a.d.</w:t>
      </w:r>
      <w:r>
        <w:t xml:space="preserve"> €25,</w:t>
      </w:r>
      <w:r w:rsidR="00371170">
        <w:t>--</w:t>
      </w:r>
      <w:r>
        <w:t xml:space="preserve">. </w:t>
      </w:r>
    </w:p>
    <w:p w:rsidR="00371170" w:rsidRDefault="00B26129" w14:paraId="2CFF07C4" w14:textId="77777777">
      <w:pPr>
        <w:rPr>
          <w:u w:val="single"/>
        </w:rPr>
      </w:pPr>
      <w:r>
        <w:rPr>
          <w:u w:val="single"/>
        </w:rPr>
        <w:t xml:space="preserve">Artikel 3 Toernooi-informatie </w:t>
      </w:r>
    </w:p>
    <w:p w:rsidR="00371170" w:rsidRDefault="00B26129" w14:paraId="7ED0BCF4" w14:textId="77777777">
      <w:r>
        <w:t xml:space="preserve">• Alle deelnemende teams ontvangen bij aankomst een programmaboekje. </w:t>
      </w:r>
    </w:p>
    <w:p>
      <w:r>
        <w:t xml:space="preserve">• Op zaterdag wordt de lunch verzorgd, op zondag op aanvraag </w:t>
      </w:r>
    </w:p>
    <w:p>
      <w:r>
        <w:t xml:space="preserve">• Zaterdagavond krijgen de deelnemers en begeleiders patat met een snack. </w:t>
      </w:r>
    </w:p>
    <w:p>
      <w:r>
        <w:t>•</w:t>
      </w:r>
      <w:r>
        <w:t xml:space="preserve"> Op zondagochtend wordt voor ontbijt gezorgd. </w:t>
      </w:r>
    </w:p>
    <w:p>
      <w:r>
        <w:t xml:space="preserve">• Daarnaast krijgen alle teams: een aantal flessen frisdrank (gedurende het toernooi af te halen)en ijsjes voor het hele team (gedurende het toernooi af te halen) </w:t>
      </w:r>
    </w:p>
    <w:p>
      <w:r>
        <w:t xml:space="preserve">• Er zijn activiteiten buiten het hockeyen om zoals een disco op zaterdagavond en diverse spellen. </w:t>
      </w:r>
    </w:p>
    <w:p>
      <w:r>
        <w:t>• Teams die op vrijdagavond aankomen krijgen de volgende ochtend een ontbijt.</w:t>
      </w:r>
    </w:p>
    <w:p w:rsidR="00371170" w:rsidRDefault="00B26129" w14:paraId="45FC5649" w14:textId="77777777">
      <w:pPr>
        <w:rPr>
          <w:u w:val="single"/>
        </w:rPr>
      </w:pPr>
      <w:r>
        <w:rPr>
          <w:u w:val="single"/>
        </w:rPr>
        <w:t xml:space="preserve"> Artikel 4 Wedstrijdinformatie </w:t>
      </w:r>
    </w:p>
    <w:p w:rsidR="00371170" w:rsidRDefault="00B26129" w14:paraId="630526D8" w14:textId="77777777">
      <w:r>
        <w:t xml:space="preserve">• Wedstrijden duren 20 minuten. </w:t>
      </w:r>
    </w:p>
    <w:p>
      <w:r>
        <w:t xml:space="preserve">• Er wordt een centraal begin en eind tijd gegeven voor de wedstrijden. </w:t>
      </w:r>
    </w:p>
    <w:p>
      <w:r>
        <w:t xml:space="preserve">• Als een wedstrijd te laat begint wordt er niet langer doorgespeeld. </w:t>
      </w:r>
    </w:p>
    <w:p>
      <w:r>
        <w:t>• Er zal volgens de officiële KN</w:t>
      </w:r>
      <w:r>
        <w:t xml:space="preserve">HB regels gehockeyd worden met uitzondering van de speeltijd. </w:t>
      </w:r>
    </w:p>
    <w:p>
      <w:r/>
    </w:p>
    <w:p>
      <w:r/>
    </w:p>
    <w:p w:rsidR="00371170" w:rsidRDefault="00B26129" w14:paraId="178A0F64" w14:textId="77777777">
      <w:r>
        <w:rPr>
          <w:u w:val="single"/>
        </w:rPr>
        <w:t>Artikel 5 Huisregels / Terrein</w:t>
      </w:r>
      <w:r>
        <w:t xml:space="preserve"> </w:t>
      </w:r>
    </w:p>
    <w:p w:rsidR="00E06E37" w:rsidRDefault="00B26129" w14:paraId="3B51248F" w14:textId="77777777">
      <w:r>
        <w:t xml:space="preserve">• Alle opgegeven deelnemers en begeleiders krijgen een polsbandje. Dat polsbandje wordt slechts eenmaal verstrekt. Als het kapot of kwijt is, kan er tegen betaling een nieuw bandje worden gekocht. • Een nieuw polsbandje kost € 5,- als de oude wordt ingeleverd. Als het niet om een vervanging gaat, zijn de kosten € 35,- </w:t>
      </w:r>
    </w:p>
    <w:p>
      <w:r>
        <w:t xml:space="preserve">• Het dragen van een polsbandje op het evenemententerrein is verplicht. Zonder polsbandje kan je van het terrein worden verwijderd. </w:t>
      </w:r>
    </w:p>
    <w:p>
      <w:r>
        <w:t>•</w:t>
      </w:r>
      <w:r>
        <w:t xml:space="preserve"> Personen onder de 18 jaar mogen geen alcoholische dranken nuttigen en of het in bezit hebben. </w:t>
      </w:r>
    </w:p>
    <w:p>
      <w:r>
        <w:t xml:space="preserve">• Het nuttigen van alcoholische dranken is voor personen van 18 jaar en ouder alleen toegestaan in de buurt van de buitenbar. Nabij de tenten of in het clubhuis is dit niet toegestaan. </w:t>
      </w:r>
    </w:p>
    <w:p>
      <w:r>
        <w:t xml:space="preserve">• Zelf mee gebrachte alcoholische drank zal door de organisatie in beslag worden genomen en weggegooid. </w:t>
      </w:r>
    </w:p>
    <w:p>
      <w:r>
        <w:t xml:space="preserve">• Eventuele alcoholische teambedankjes kunnen bij aanvang bij de organisatie in bewaring worden gegeven. Zondag na 14:00 uur kunnen ze worden opgehaald. </w:t>
      </w:r>
    </w:p>
    <w:p>
      <w:r>
        <w:t xml:space="preserve">• Op het evenemententerrein zijn hard en soft drugs verboden. Bij het gebruik en of bezit hiervan zal het gehele team met begeleiders worden verwijderd. </w:t>
      </w:r>
    </w:p>
    <w:p>
      <w:r>
        <w:t>• Roken is alleen toegestaan bij het toegangshek achter het clubhuis. MHCN is een rookvrije club. Echter gezien het feit er niet van het terrein wordt afgegaan, kan het alleen achter het Clubhuis. Op last van de</w:t>
      </w:r>
      <w:r>
        <w:rPr>
          <w:b w:val="0"/>
          <w:u w:val="none"/>
        </w:rPr>
        <w:t xml:space="preserve"> </w:t>
      </w:r>
      <w:r>
        <w:rPr>
          <w:b w:val="0"/>
          <w:u w:val="none"/>
        </w:rPr>
        <w:t xml:space="preserve">brandweer mag onder geen beding enkel bij de tenten gerookt worden. </w:t>
      </w:r>
    </w:p>
    <w:p>
      <w:pPr>
        <w:rPr>
          <w:b w:val="0"/>
          <w:u w:val="none"/>
        </w:rPr>
      </w:pPr>
      <w:r>
        <w:rPr>
          <w:b w:val="0"/>
          <w:u w:val="none"/>
        </w:rPr>
        <w:t xml:space="preserve">• Op het evenemententerrein zijn steek- en vuurwapens verboden. Bij het bezit hiervan zal het gehele team met begeleiders worden verwijderd. </w:t>
      </w:r>
    </w:p>
    <w:p>
      <w:pPr>
        <w:rPr>
          <w:b w:val="0"/>
          <w:u w:val="none"/>
        </w:rPr>
      </w:pPr>
      <w:r>
        <w:rPr>
          <w:b w:val="0"/>
          <w:u w:val="none"/>
        </w:rPr>
        <w:t xml:space="preserve">• Na 20:00 uur mag er niemand zonder toestemming van de organisatie of beveiliging het terrein verlaten. </w:t>
      </w:r>
    </w:p>
    <w:p>
      <w:pPr>
        <w:rPr>
          <w:b w:val="0"/>
          <w:u w:val="none"/>
        </w:rPr>
      </w:pPr>
      <w:r>
        <w:rPr>
          <w:b w:val="0"/>
          <w:u w:val="none"/>
        </w:rPr>
        <w:t>• Vanaf een half uur na de feesten (D-toernooi einde feest 00:00 uur, dus vanaf 00:30 uur en C-toernooi einde feest 01:00 uur, dus vanaf 01:30 uur) moet het rustig zijn op het terrein. Dat wil zeggen dat er niet meer mag worden gehockeyd op de velden en dat er alleen bij de tenten mag worden gefluisterd. Het is aan de begeleiders van het team om hier toezicht op te houden.</w:t>
      </w:r>
    </w:p>
    <w:p>
      <w:pPr>
        <w:rPr>
          <w:b w:val="0"/>
          <w:u w:val="none"/>
        </w:rPr>
      </w:pPr>
      <w:r>
        <w:rPr>
          <w:b w:val="0"/>
          <w:u w:val="none"/>
        </w:rPr>
        <w:t xml:space="preserve"> • Het is niet toegestaan om muziek ten gehore te brengen met zelf meegebrachte audioapparatuur. </w:t>
      </w:r>
    </w:p>
    <w:p>
      <w:pPr>
        <w:rPr>
          <w:u w:val="none"/>
        </w:rPr>
      </w:pPr>
      <w:r>
        <w:rPr>
          <w:b w:val="0"/>
          <w:u w:val="none"/>
        </w:rPr>
        <w:t xml:space="preserve">• Het is verboden open vuur te maken of te barbecueën. </w:t>
      </w:r>
    </w:p>
    <w:p>
      <w:pPr>
        <w:rPr>
          <w:b w:val="0"/>
          <w:u w:val="none"/>
        </w:rPr>
      </w:pPr>
      <w:r>
        <w:rPr>
          <w:b w:val="0"/>
          <w:u w:val="none"/>
        </w:rPr>
        <w:t xml:space="preserve">• Auto’s/campers/caravans/aanhangers zijn niet toegestaan op het evenemententerrein. Ook niet om goederen te laden en lossen. </w:t>
      </w:r>
    </w:p>
    <w:p>
      <w:pPr>
        <w:rPr>
          <w:b w:val="0"/>
          <w:u w:val="none"/>
        </w:rPr>
      </w:pPr>
      <w:r>
        <w:rPr>
          <w:b w:val="0"/>
          <w:u w:val="none"/>
        </w:rPr>
        <w:t xml:space="preserve">• De organisatie mag bij ernstig wangedrag of overtredingen van deze huisregels individuen, begeleiders en/of het hele team van het terrein verwijderen. </w:t>
      </w:r>
    </w:p>
    <w:p>
      <w:pPr>
        <w:rPr>
          <w:u w:val="none"/>
        </w:rPr>
      </w:pPr>
      <w:r>
        <w:rPr>
          <w:b w:val="0"/>
          <w:u w:val="none"/>
        </w:rPr>
        <w:t>• Bij ernstige delicten/wangedragingen is de organisatie genoodzaakt de politie/hulpinstantie in te schakelen waar nodig</w:t>
      </w:r>
    </w:p>
    <w:p>
      <w:pPr>
        <w:rPr>
          <w:u w:val="none"/>
        </w:rPr>
      </w:pPr>
      <w:r>
        <w:rPr>
          <w:b w:val="0"/>
          <w:u w:val="none"/>
        </w:rPr>
      </w:r>
    </w:p>
    <w:p>
      <w:pPr>
        <w:rPr>
          <w:u w:val="none"/>
        </w:rPr>
      </w:pPr>
      <w:r>
        <w:rPr>
          <w:b w:val="0"/>
          <w:u w:val="none"/>
        </w:rPr>
      </w:r>
    </w:p>
    <w:p>
      <w:pPr>
        <w:rPr>
          <w:u w:val="none"/>
        </w:rPr>
      </w:pPr>
      <w:r>
        <w:rPr>
          <w:b w:val="0"/>
          <w:u w:val="none"/>
        </w:rPr>
      </w:r>
    </w:p>
    <w:p>
      <w:pPr>
        <w:rPr>
          <w:u w:val="none"/>
        </w:rPr>
      </w:pPr>
      <w:r>
        <w:rPr>
          <w:b w:val="0"/>
          <w:u w:val="none"/>
        </w:rPr>
      </w:r>
    </w:p>
    <w:p w:rsidR="00E06E37" w:rsidRDefault="00B26129" w14:paraId="60AF05DE" w14:textId="77777777">
      <w:pPr>
        <w:rPr>
          <w:b/>
          <w:u w:val="single"/>
        </w:rPr>
      </w:pPr>
      <w:r>
        <w:rPr>
          <w:b/>
          <w:u w:val="single"/>
        </w:rPr>
        <w:t xml:space="preserve">Artikel 6 Beeldmateriaal </w:t>
      </w:r>
    </w:p>
    <w:p w:rsidR="00E06E37" w:rsidRDefault="00B26129" w14:paraId="1804FC08" w14:textId="77777777">
      <w:r>
        <w:t xml:space="preserve">• Tijdens het toernooi worden foto’s en mogelijk ook video opnames gemaakt. </w:t>
      </w:r>
    </w:p>
    <w:p>
      <w:r>
        <w:t xml:space="preserve">• Bij betreden van het terrein geven deelnemers, begeleiders en bezoekers stilzwijgend toestemming aan de organisatie om deze opnames (zonder naamsvermelding) te verveelvoudigen, openbaar te maken en/of te gebruiken voor onder andere promotionele doeleinden. </w:t>
      </w:r>
    </w:p>
    <w:p>
      <w:r>
        <w:t xml:space="preserve">• Een ieder die hier bezwaar tegen heeft, wordt verzocht dat bij inschrijving van het toernooi kenbaar te maken. </w:t>
      </w:r>
    </w:p>
    <w:p w:rsidR="00E06E37" w:rsidRDefault="00B26129" w14:paraId="0E3EDFE5" w14:textId="77777777">
      <w:pPr>
        <w:rPr>
          <w:b/>
          <w:u w:val="single"/>
        </w:rPr>
      </w:pPr>
      <w:r>
        <w:rPr>
          <w:b/>
          <w:u w:val="single"/>
        </w:rPr>
        <w:t xml:space="preserve">Artikel 7 Aansprakelijkheid </w:t>
      </w:r>
    </w:p>
    <w:p w:rsidR="00CC1BFC" w:rsidRDefault="00B26129" w14:paraId="69E4190E" w14:textId="73E6995B">
      <w:pPr>
        <w:rPr>
          <w:u w:val="none"/>
        </w:rPr>
      </w:pPr>
      <w:r>
        <w:rPr>
          <w:u w:val="none"/>
        </w:rPr>
        <w:t xml:space="preserve">• MHC Nieuwegein en of de organisatie is niet aansprakelijk voor schade door vermissing of diefstal. </w:t>
      </w:r>
    </w:p>
    <w:p>
      <w:pPr>
        <w:rPr>
          <w:u w:val="none"/>
        </w:rPr>
      </w:pPr>
      <w:r>
        <w:rPr>
          <w:u w:val="none"/>
        </w:rPr>
        <w:t xml:space="preserve">• MHC Nieuwegein en of organisatie is niet aansprakelijk voor letselschade in welke vorm dan ook. </w:t>
      </w:r>
    </w:p>
    <w:p>
      <w:pPr>
        <w:rPr>
          <w:u w:val="none"/>
        </w:rPr>
      </w:pPr>
      <w:r>
        <w:rPr>
          <w:u w:val="none"/>
        </w:rPr>
        <w:t xml:space="preserve">• Bij diefstal en of vernieling zal de organisatie aangifte doen bij de politie. </w:t>
      </w:r>
    </w:p>
    <w:p>
      <w:pPr>
        <w:rPr>
          <w:u w:val="none"/>
        </w:rPr>
      </w:pPr>
      <w:r>
        <w:rPr>
          <w:u w:val="none"/>
        </w:rPr>
        <w:t xml:space="preserve">• In het geval dat één van de deelnemers of begeleiders MHC Nieuwegein schade toebrengt zal deze op hen worden verhaald. De begeleiders van het team verstrekken in zo’n geval de door de organisatie gevraagde gegevens van de schadeveroorzaker(s) </w:t>
      </w:r>
    </w:p>
    <w:sectPr w:rsidR="00CC1BFC">
      <w:docGrid w:linePitch="360"/>
      <w:pgSz w:w="11906" w:h="16838"/>
      <w:pgMar w:left="1417" w:right="1417" w:top="1417" w:bottom="1417" w:header="708" w:footer="708" w:gutter="0"/>
      <w:cols w:space="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35C1D28"/>
    <w:tmpl w:val="45D68912"/>
    <w:lvl w:ilvl="0" w:tplc="115899F2">
      <w:numFmt w:val="bullet"/>
      <w:lvlText w:val=""/>
      <w:start w:val="0"/>
      <w:rPr>
        <w:rFonts w:ascii="Symbol" w:hAnsi="Symbol" w:eastAsiaTheme="minorHAnsi" w:cstheme="minorBidi" w:hint="default"/>
      </w:rPr>
      <w:pPr>
        <w:ind w:left="720"/>
        <w:ind w:hanging="360"/>
      </w:pPr>
      <w:lvlJc w:val="left"/>
    </w:lvl>
    <w:lvl w:ilvl="1" w:tentative="1" w:tplc="04130003">
      <w:numFmt w:val="bullet"/>
      <w:lvlText w:val="o"/>
      <w:start w:val="1"/>
      <w:rPr>
        <w:rFonts w:ascii="Courier New" w:cs="Courier New" w:hAnsi="Courier New" w:hint="default"/>
      </w:rPr>
      <w:pPr>
        <w:ind w:left="1440"/>
        <w:ind w:hanging="360"/>
      </w:pPr>
      <w:lvlJc w:val="left"/>
    </w:lvl>
    <w:lvl w:ilvl="2" w:tentative="1" w:tplc="04130005">
      <w:numFmt w:val="bullet"/>
      <w:lvlText w:val=""/>
      <w:start w:val="1"/>
      <w:rPr>
        <w:rFonts w:ascii="Wingdings" w:hAnsi="Wingdings" w:hint="default"/>
      </w:rPr>
      <w:pPr>
        <w:ind w:left="2160"/>
        <w:ind w:hanging="360"/>
      </w:pPr>
      <w:lvlJc w:val="left"/>
    </w:lvl>
    <w:lvl w:ilvl="3" w:tentative="1" w:tplc="04130001">
      <w:numFmt w:val="bullet"/>
      <w:lvlText w:val=""/>
      <w:start w:val="1"/>
      <w:rPr>
        <w:rFonts w:ascii="Symbol" w:hAnsi="Symbol" w:hint="default"/>
      </w:rPr>
      <w:pPr>
        <w:ind w:left="2880"/>
        <w:ind w:hanging="360"/>
      </w:pPr>
      <w:lvlJc w:val="left"/>
    </w:lvl>
    <w:lvl w:ilvl="4" w:tentative="1" w:tplc="04130003">
      <w:numFmt w:val="bullet"/>
      <w:lvlText w:val="o"/>
      <w:start w:val="1"/>
      <w:rPr>
        <w:rFonts w:ascii="Courier New" w:cs="Courier New" w:hAnsi="Courier New" w:hint="default"/>
      </w:rPr>
      <w:pPr>
        <w:ind w:left="3600"/>
        <w:ind w:hanging="360"/>
      </w:pPr>
      <w:lvlJc w:val="left"/>
    </w:lvl>
    <w:lvl w:ilvl="5" w:tentative="1" w:tplc="04130005">
      <w:numFmt w:val="bullet"/>
      <w:lvlText w:val=""/>
      <w:start w:val="1"/>
      <w:rPr>
        <w:rFonts w:ascii="Wingdings" w:hAnsi="Wingdings" w:hint="default"/>
      </w:rPr>
      <w:pPr>
        <w:ind w:left="4320"/>
        <w:ind w:hanging="360"/>
      </w:pPr>
      <w:lvlJc w:val="left"/>
    </w:lvl>
    <w:lvl w:ilvl="6" w:tentative="1" w:tplc="04130001">
      <w:numFmt w:val="bullet"/>
      <w:lvlText w:val=""/>
      <w:start w:val="1"/>
      <w:rPr>
        <w:rFonts w:ascii="Symbol" w:hAnsi="Symbol" w:hint="default"/>
      </w:rPr>
      <w:pPr>
        <w:ind w:left="5040"/>
        <w:ind w:hanging="360"/>
      </w:pPr>
      <w:lvlJc w:val="left"/>
    </w:lvl>
    <w:lvl w:ilvl="7" w:tentative="1" w:tplc="04130003">
      <w:numFmt w:val="bullet"/>
      <w:lvlText w:val="o"/>
      <w:start w:val="1"/>
      <w:rPr>
        <w:rFonts w:ascii="Courier New" w:cs="Courier New" w:hAnsi="Courier New" w:hint="default"/>
      </w:rPr>
      <w:pPr>
        <w:ind w:left="5760"/>
        <w:ind w:hanging="360"/>
      </w:pPr>
      <w:lvlJc w:val="left"/>
    </w:lvl>
    <w:lvl w:ilvl="8" w:tentative="1" w:tplc="04130005">
      <w:numFmt w:val="bullet"/>
      <w:lvlText w:val=""/>
      <w:start w:val="1"/>
      <w:rPr>
        <w:rFonts w:ascii="Wingdings" w:hAnsi="Wingdings" w:hint="default"/>
      </w:rPr>
      <w:pPr>
        <w:ind w:left="6480"/>
        <w:ind w:hanging="360"/>
      </w:pPr>
      <w:lvlJc w:val="left"/>
    </w:lvl>
  </w:abstractNum>
  <w:abstractNum w:abstractNumId="1">
    <w:multiLevelType w:val="hybridMultilevel"/>
    <w:nsid w:val="3FDC2EFE"/>
    <w:tmpl w:val="0DC6B384"/>
    <w:lvl w:ilvl="0" w:tplc="115899F2">
      <w:numFmt w:val="bullet"/>
      <w:lvlText w:val=""/>
      <w:start w:val="0"/>
      <w:rPr>
        <w:rFonts w:ascii="Symbol" w:hAnsi="Symbol" w:eastAsiaTheme="minorHAnsi" w:cstheme="minorBidi" w:hint="default"/>
      </w:rPr>
      <w:pPr>
        <w:ind w:left="1080"/>
        <w:ind w:hanging="360"/>
      </w:pPr>
      <w:lvlJc w:val="left"/>
    </w:lvl>
    <w:lvl w:ilvl="1" w:tentative="1" w:tplc="04130003">
      <w:numFmt w:val="bullet"/>
      <w:lvlText w:val="o"/>
      <w:start w:val="1"/>
      <w:rPr>
        <w:rFonts w:ascii="Courier New" w:cs="Courier New" w:hAnsi="Courier New" w:hint="default"/>
      </w:rPr>
      <w:pPr>
        <w:ind w:left="1800"/>
        <w:ind w:hanging="360"/>
      </w:pPr>
      <w:lvlJc w:val="left"/>
    </w:lvl>
    <w:lvl w:ilvl="2" w:tentative="1" w:tplc="04130005">
      <w:numFmt w:val="bullet"/>
      <w:lvlText w:val=""/>
      <w:start w:val="1"/>
      <w:rPr>
        <w:rFonts w:ascii="Wingdings" w:hAnsi="Wingdings" w:hint="default"/>
      </w:rPr>
      <w:pPr>
        <w:ind w:left="2520"/>
        <w:ind w:hanging="360"/>
      </w:pPr>
      <w:lvlJc w:val="left"/>
    </w:lvl>
    <w:lvl w:ilvl="3" w:tentative="1" w:tplc="04130001">
      <w:numFmt w:val="bullet"/>
      <w:lvlText w:val=""/>
      <w:start w:val="1"/>
      <w:rPr>
        <w:rFonts w:ascii="Symbol" w:hAnsi="Symbol" w:hint="default"/>
      </w:rPr>
      <w:pPr>
        <w:ind w:left="3240"/>
        <w:ind w:hanging="360"/>
      </w:pPr>
      <w:lvlJc w:val="left"/>
    </w:lvl>
    <w:lvl w:ilvl="4" w:tentative="1" w:tplc="04130003">
      <w:numFmt w:val="bullet"/>
      <w:lvlText w:val="o"/>
      <w:start w:val="1"/>
      <w:rPr>
        <w:rFonts w:ascii="Courier New" w:cs="Courier New" w:hAnsi="Courier New" w:hint="default"/>
      </w:rPr>
      <w:pPr>
        <w:ind w:left="3960"/>
        <w:ind w:hanging="360"/>
      </w:pPr>
      <w:lvlJc w:val="left"/>
    </w:lvl>
    <w:lvl w:ilvl="5" w:tentative="1" w:tplc="04130005">
      <w:numFmt w:val="bullet"/>
      <w:lvlText w:val=""/>
      <w:start w:val="1"/>
      <w:rPr>
        <w:rFonts w:ascii="Wingdings" w:hAnsi="Wingdings" w:hint="default"/>
      </w:rPr>
      <w:pPr>
        <w:ind w:left="4680"/>
        <w:ind w:hanging="360"/>
      </w:pPr>
      <w:lvlJc w:val="left"/>
    </w:lvl>
    <w:lvl w:ilvl="6" w:tentative="1" w:tplc="04130001">
      <w:numFmt w:val="bullet"/>
      <w:lvlText w:val=""/>
      <w:start w:val="1"/>
      <w:rPr>
        <w:rFonts w:ascii="Symbol" w:hAnsi="Symbol" w:hint="default"/>
      </w:rPr>
      <w:pPr>
        <w:ind w:left="5400"/>
        <w:ind w:hanging="360"/>
      </w:pPr>
      <w:lvlJc w:val="left"/>
    </w:lvl>
    <w:lvl w:ilvl="7" w:tentative="1" w:tplc="04130003">
      <w:numFmt w:val="bullet"/>
      <w:lvlText w:val="o"/>
      <w:start w:val="1"/>
      <w:rPr>
        <w:rFonts w:ascii="Courier New" w:cs="Courier New" w:hAnsi="Courier New" w:hint="default"/>
      </w:rPr>
      <w:pPr>
        <w:ind w:left="6120"/>
        <w:ind w:hanging="360"/>
      </w:pPr>
      <w:lvlJc w:val="left"/>
    </w:lvl>
    <w:lvl w:ilvl="8" w:tentative="1" w:tplc="04130005">
      <w:numFmt w:val="bullet"/>
      <w:lvlText w:val=""/>
      <w:start w:val="1"/>
      <w:rPr>
        <w:rFonts w:ascii="Wingdings" w:hAnsi="Wingdings" w:hint="default"/>
      </w:rPr>
      <w:pPr>
        <w:ind w:left="684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0"/>
  </w:num>
  <w:num w:numId="2">
    <w:abstractNumId w:val="1"/>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71E5C"/>
  <w15:chartTrackingRefBased/>
  <w15:docId w15:val="{BF90D905-413D-4EB3-BFED-809D3C825DEE}"/>
  <w:rsids>
    <w:rsidRoot val="00B26129"/>
    <w:rsid val="00287FF1"/>
    <w:rsid val="00371170"/>
    <w:rsid val="00657E0C"/>
    <w:rsid val="00B26129"/>
    <w:rsid val="00E06E37"/>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docDefaults>
    <w:rPrDefault>
      <w:rPr>
        <w:lang w:val="nl-NL" w:eastAsia="en-US" w:bidi="ar-SA"/>
        <w:rFonts w:ascii="Calibri" w:eastAsiaTheme="minorHAnsi" w:hAnsiTheme="minorHAnsi" w:cstheme="minorBidi"/>
        <w:sz w:val="22"/>
        <w:szCs w:val="22"/>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tblPr>
      <w:tblCellMar>
        <w:top w:w="0" w:type="dxa"/>
        <w:left w:w="108" w:type="dxa"/>
        <w:bottom w:w="0" w:type="dxa"/>
        <w:right w:w="108" w:type="dxa"/>
      </w:tblCellMar>
      <w:tblInd w:w="0" w:type="dxa"/>
    </w:tblPr>
    <w:uiPriority w:val="99"/>
    <w:semiHidden/>
    <w:unhideWhenUsed/>
  </w:style>
  <w:style w:type="numbering" w:default="1" w:styleId="Geenlijst">
    <w:name w:val="No List"/>
    <w:uiPriority w:val="99"/>
    <w:semiHidden/>
    <w:unhideWhenUsed/>
  </w:style>
  <w:style w:type="paragraph" w:styleId="Lijstalinea">
    <w:name w:val="List Paragraph"/>
    <w:qFormat/>
    <w:basedOn w:val="Standaard"/>
    <w:uiPriority w:val="34"/>
    <w:rsid w:val="00371170"/>
    <w:pPr>
      <w:ind w:left="720"/>
      <w:contextualSpacing/>
    </w:pPr>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904</Words>
  <Characters>4972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van Hattum</dc:creator>
  <cp:keywords/>
  <dc:description/>
  <cp:lastModifiedBy>Esther van Hattum</cp:lastModifiedBy>
  <cp:revision>1</cp:revision>
  <dcterms:created xsi:type="dcterms:W3CDTF">2022-03-09T20:19:00Z</dcterms:created>
  <dcterms:modified xsi:type="dcterms:W3CDTF">2022-03-09T20:34:00Z</dcterms:modified>
</cp:coreProperties>
</file>